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3-Accent5"/>
        <w:tblpPr w:leftFromText="180" w:rightFromText="180" w:vertAnchor="text" w:horzAnchor="margin" w:tblpY="-104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816A4E" w:rsidTr="00816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16A4E" w:rsidRDefault="00B47F2D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  <w:r>
              <w:rPr>
                <w:rFonts w:ascii="Rockwell Extra Bold" w:hAnsi="Rockwell Extra Bold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4953000</wp:posOffset>
                      </wp:positionH>
                      <wp:positionV relativeFrom="paragraph">
                        <wp:posOffset>15240</wp:posOffset>
                      </wp:positionV>
                      <wp:extent cx="1038225" cy="8001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225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7F2D" w:rsidRDefault="00B47F2D">
                                  <w:r>
                                    <w:rPr>
                                      <w:rFonts w:ascii="Rockwell Condensed" w:hAnsi="Rockwell Condensed"/>
                                      <w:noProof/>
                                      <w:sz w:val="24"/>
                                      <w:szCs w:val="24"/>
                                    </w:rPr>
                                    <w:drawing>
                                      <wp:inline distT="0" distB="0" distL="0" distR="0" wp14:anchorId="14EEF8AD" wp14:editId="2EC6B5ED">
                                        <wp:extent cx="752475" cy="752475"/>
                                        <wp:effectExtent l="0" t="0" r="9525" b="0"/>
                                        <wp:docPr id="4" name="Picture 4" descr="C:\Users\ehelfant\AppData\Local\Microsoft\Windows\Temporary Internet Files\Content.IE5\R0FB6Q3W\MC900431632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:\Users\ehelfant\AppData\Local\Microsoft\Windows\Temporary Internet Files\Content.IE5\R0FB6Q3W\MC900431632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3655" cy="7536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390pt;margin-top:1.2pt;width:81.7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P6fAIAAGIFAAAOAAAAZHJzL2Uyb0RvYy54bWysVN9P2zAQfp+0/8Hy+0haKGMVKepATJMQ&#10;oMHEs+vYNJrt8+xrk+6v39lJSsX2wrSX5Oz77nzf/Tq/6KxhWxViA67ik6OSM+Uk1I17rvj3x+sP&#10;Z5xFFK4WBpyq+E5FfrF4/+689XM1hTWYWgVGTlyct77ia0Q/L4oo18qKeAReOVJqCFYgHcNzUQfR&#10;kndrimlZnhYthNoHkCpGur3qlXyR/WutJN5pHRUyU3GKDfM35O8qfYvFuZg/B+HXjRzCEP8QhRWN&#10;o0f3rq4ECrYJzR+ubCMDRNB4JMEWoHUjVeZAbCblKzYPa+FV5kLJiX6fpvj/3Mrb7X1gTV3xGWdO&#10;WCrRo+qQfYaOzVJ2Wh/nBHrwBMOOrqnK432ky0S608GmP9FhpKc87/a5Tc5kMiqPz6ZTekSS7qwk&#10;sjn5xYu1DxG/KLAsCRUPVLucUrG9iUiREHSEpMccXDfG5PoZx9qKnx7Pymyw15CFcQmrcicMbhKj&#10;PvIs4c6ohDHum9KUiUwgXeQeVJcmsK2g7hFSKoeZe/ZL6ITSFMRbDAf8S1RvMe55jC+Dw72xbRyE&#10;zP5V2PWPMWTd4ymRB7yTiN2qGyq9gnpHhQ7QD0r08rqhatyIiPci0GRQbWna8Y4+2gBlHQaJszWE&#10;X3+7T3hqWNJy1tKkVTz+3IigODNfHbXyp8nJSRrNfDiZfZzSIRxqVocat7GXQOWY0F7xMosJj2YU&#10;dQD7REthmV4llXCS3q44juIl9vNPS0Wq5TKDaBi9wBv34GVynaqTeu2xexLBDw2J1Mq3MM6kmL/q&#10;yx6bLB0sNwi6yU2bEtxndUg8DXLu5WHppE1xeM6ol9W4+A0AAP//AwBQSwMEFAAGAAgAAAAhAO05&#10;Xs/hAAAACQEAAA8AAABkcnMvZG93bnJldi54bWxMj0FPg0AUhO8m/ofNM/FmF5EqRZamIWlMjD20&#10;9tLbwr4CkX2L7LZFf73Pkx4nM5n5Jl9OthdnHH3nSMH9LAKBVDvTUaNg/76+S0H4oMno3hEq+EIP&#10;y+L6KteZcRfa4nkXGsEl5DOtoA1hyKT0dYtW+5kbkNg7utHqwHJspBn1hcttL+MoepRWd8QLrR6w&#10;bLH+2J2sgtdyvdHbKrbpd1++vB1Xw+f+MFfq9mZaPYMIOIW/MPziMzoUzFS5ExkvegVPacRfgoI4&#10;AcH+InmYg6g4GKcJyCKX/x8UPwAAAP//AwBQSwECLQAUAAYACAAAACEAtoM4kv4AAADhAQAAEwAA&#10;AAAAAAAAAAAAAAAAAAAAW0NvbnRlbnRfVHlwZXNdLnhtbFBLAQItABQABgAIAAAAIQA4/SH/1gAA&#10;AJQBAAALAAAAAAAAAAAAAAAAAC8BAABfcmVscy8ucmVsc1BLAQItABQABgAIAAAAIQAhndP6fAIA&#10;AGIFAAAOAAAAAAAAAAAAAAAAAC4CAABkcnMvZTJvRG9jLnhtbFBLAQItABQABgAIAAAAIQDtOV7P&#10;4QAAAAkBAAAPAAAAAAAAAAAAAAAAANYEAABkcnMvZG93bnJldi54bWxQSwUGAAAAAAQABADzAAAA&#10;5AUAAAAA&#10;" filled="f" stroked="f" strokeweight=".5pt">
                      <v:textbox>
                        <w:txbxContent>
                          <w:p w:rsidR="00B47F2D" w:rsidRDefault="00B47F2D">
                            <w:r>
                              <w:rPr>
                                <w:rFonts w:ascii="Rockwell Condensed" w:hAnsi="Rockwell Condensed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4EEF8AD" wp14:editId="2EC6B5ED">
                                  <wp:extent cx="752475" cy="752475"/>
                                  <wp:effectExtent l="0" t="0" r="9525" b="0"/>
                                  <wp:docPr id="4" name="Picture 4" descr="C:\Users\ehelfant\AppData\Local\Microsoft\Windows\Temporary Internet Files\Content.IE5\R0FB6Q3W\MC900431632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ehelfant\AppData\Local\Microsoft\Windows\Temporary Internet Files\Content.IE5\R0FB6Q3W\MC900431632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3655" cy="753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12B">
              <w:rPr>
                <w:rFonts w:ascii="Rockwell Extra Bold" w:hAnsi="Rockwell Extra Bold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91440</wp:posOffset>
                      </wp:positionV>
                      <wp:extent cx="1104900" cy="6096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212B" w:rsidRDefault="0058212B" w:rsidP="0058212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ockwell Extra Bold" w:hAnsi="Rockwell Extra Bold"/>
                                      <w:noProof/>
                                      <w:sz w:val="36"/>
                                      <w:szCs w:val="36"/>
                                    </w:rPr>
                                    <w:drawing>
                                      <wp:inline distT="0" distB="0" distL="0" distR="0" wp14:anchorId="5EBDC45B" wp14:editId="3122C79A">
                                        <wp:extent cx="676275" cy="676275"/>
                                        <wp:effectExtent l="0" t="0" r="9525" b="9525"/>
                                        <wp:docPr id="2" name="Picture 2" descr="C:\Users\ehelfant\AppData\Local\Microsoft\Windows\Temporary Internet Files\Content.IE5\R0FB6Q3W\MC900431613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ehelfant\AppData\Local\Microsoft\Windows\Temporary Internet Files\Content.IE5\R0FB6Q3W\MC900431613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6275" cy="676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1.5pt;margin-top:7.2pt;width:87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1hZfAIAAGkFAAAOAAAAZHJzL2Uyb0RvYy54bWysVN9P2zAQfp+0/8Hy+0gKhY2KFHUgpkkI&#10;0GDi2XVsGs32efa1SffX7+wkbcX2wrSX5Oz77vP9vrjsrGEbFWIDruKTo5Iz5STUjXup+Penmw+f&#10;OIsoXC0MOFXxrYr8cv7+3UXrZ+oYVmBqFRiRuDhrfcVXiH5WFFGulBXxCLxypNQQrEA6hpeiDqIl&#10;dmuK47I8K1oItQ8gVYx0e90r+Tzza60k3msdFTJTcfIN8zfk7zJ9i/mFmL0E4VeNHNwQ/+CFFY2j&#10;R3dU1wIFW4fmDyrbyAARNB5JsAVo3UiVY6BoJuWraB5XwqscCyUn+l2a4v+jlXebh8CauuInnDlh&#10;qURPqkP2GTp2krLT+jgj0KMnGHZ0TVUe7yNdpqA7HWz6UziM9JTn7S63iUwmo0k5PS9JJUl3Vp6f&#10;kUz0xd7ah4hfFFiWhIoHql1OqdjcRuyhIyQ95uCmMSbXzzjWEunJaZkNdhoiNy5hVe6EgSZF1Hue&#10;JdwalTDGfVOaMpEDSBe5B9WVCWwjqHuElMphjj3zEjqhNDnxFsMBv/fqLcZ9HOPL4HBnbBsHIUf/&#10;yu36x+iy7vGU84O4k4jdssstsCvsEuot1TtAPy/Ry5uGinIrIj6IQANCdaShx3v6aAOUfBgkzlYQ&#10;fv3tPuGpb0nLWUsDV/H4cy2C4sx8ddTR55PpNE1oPkxPPx7TIRxqlocat7ZXQFWZ0HrxMosJj2YU&#10;dQD7TLthkV4llXCS3q44juIV9muAdotUi0UG0Ux6gbfu0ctEnYqUWu6pexbBD32J1NF3MI6mmL1q&#10;zx6bLB0s1gi6yb2b8txndcg/zXPu/mH3pIVxeM6o/Yac/wYAAP//AwBQSwMEFAAGAAgAAAAhAHhH&#10;6c3fAAAACAEAAA8AAABkcnMvZG93bnJldi54bWxMj0FPwzAMhe9I/IfIk7ixdKOwqTSdpkoTEoLD&#10;xi7c3CZrqyVOabKt8OvxTnCz37Oev5evRmfF2Qyh86RgNk1AGKq97qhRsP/Y3C9BhIik0XoyCr5N&#10;gFVxe5Njpv2Ftua8i43gEAoZKmhj7DMpQ90ah2Hqe0PsHfzgMPI6NFIPeOFwZ+U8SZ6kw474Q4u9&#10;KVtTH3cnp+C13Lzjtpq75Y8tX94O6/5r//mo1N1kXD+DiGaMf8dwxWd0KJip8ifSQVgFD9wkspym&#10;IK72YsFCxcMsSUEWufxfoPgFAAD//wMAUEsBAi0AFAAGAAgAAAAhALaDOJL+AAAA4QEAABMAAAAA&#10;AAAAAAAAAAAAAAAAAFtDb250ZW50X1R5cGVzXS54bWxQSwECLQAUAAYACAAAACEAOP0h/9YAAACU&#10;AQAACwAAAAAAAAAAAAAAAAAvAQAAX3JlbHMvLnJlbHNQSwECLQAUAAYACAAAACEAMztYWXwCAABp&#10;BQAADgAAAAAAAAAAAAAAAAAuAgAAZHJzL2Uyb0RvYy54bWxQSwECLQAUAAYACAAAACEAeEfpzd8A&#10;AAAIAQAADwAAAAAAAAAAAAAAAADWBAAAZHJzL2Rvd25yZXYueG1sUEsFBgAAAAAEAAQA8wAAAOIF&#10;AAAAAA==&#10;" filled="f" stroked="f" strokeweight=".5pt">
                      <v:textbox>
                        <w:txbxContent>
                          <w:p w:rsidR="0058212B" w:rsidRDefault="0058212B" w:rsidP="0058212B">
                            <w:pPr>
                              <w:jc w:val="center"/>
                            </w:pPr>
                            <w:r>
                              <w:rPr>
                                <w:rFonts w:ascii="Rockwell Extra Bold" w:hAnsi="Rockwell Extra Bold"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5EBDC45B" wp14:editId="3122C79A">
                                  <wp:extent cx="676275" cy="676275"/>
                                  <wp:effectExtent l="0" t="0" r="9525" b="9525"/>
                                  <wp:docPr id="2" name="Picture 2" descr="C:\Users\ehelfant\AppData\Local\Microsoft\Windows\Temporary Internet Files\Content.IE5\R0FB6Q3W\MC900431613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ehelfant\AppData\Local\Microsoft\Windows\Temporary Internet Files\Content.IE5\R0FB6Q3W\MC900431613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6A4E" w:rsidRDefault="00816A4E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  <w:r>
              <w:rPr>
                <w:rFonts w:ascii="Rockwell Extra Bold" w:hAnsi="Rockwell Extra Bold"/>
                <w:sz w:val="36"/>
                <w:szCs w:val="36"/>
              </w:rPr>
              <w:t>My Technology Toolkit</w:t>
            </w:r>
          </w:p>
          <w:p w:rsidR="00816A4E" w:rsidRDefault="00816A4E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  <w:tr w:rsidR="00816A4E" w:rsidTr="0081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Default="00816A4E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  <w:r>
              <w:rPr>
                <w:rFonts w:ascii="Rockwell Extra Bold" w:hAnsi="Rockwell Extra Bold"/>
                <w:sz w:val="36"/>
                <w:szCs w:val="36"/>
              </w:rPr>
              <w:t>Level One</w:t>
            </w:r>
          </w:p>
        </w:tc>
      </w:tr>
      <w:tr w:rsidR="00816A4E" w:rsidTr="0081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Pr="0058212B" w:rsidRDefault="0058212B" w:rsidP="0058212B">
            <w:pPr>
              <w:rPr>
                <w:rFonts w:ascii="Rockwell Condensed" w:hAnsi="Rockwell Condensed"/>
                <w:sz w:val="24"/>
                <w:szCs w:val="24"/>
              </w:rPr>
            </w:pPr>
            <w:r>
              <w:rPr>
                <w:rFonts w:ascii="Rockwell Condensed" w:hAnsi="Rockwell Condensed"/>
                <w:sz w:val="24"/>
                <w:szCs w:val="24"/>
              </w:rPr>
              <w:t>The tool that you use on a daily basis to deliver electronic content to students.</w:t>
            </w: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  <w:tr w:rsidR="00816A4E" w:rsidTr="0081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Default="00816A4E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  <w:r>
              <w:rPr>
                <w:rFonts w:ascii="Rockwell Extra Bold" w:hAnsi="Rockwell Extra Bold"/>
                <w:sz w:val="36"/>
                <w:szCs w:val="36"/>
              </w:rPr>
              <w:t>Level Two</w:t>
            </w:r>
          </w:p>
        </w:tc>
      </w:tr>
      <w:tr w:rsidR="00816A4E" w:rsidTr="0081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Default="0058212B" w:rsidP="0058212B">
            <w:pPr>
              <w:rPr>
                <w:rFonts w:ascii="Rockwell Extra Bold" w:hAnsi="Rockwell Extra Bold"/>
                <w:sz w:val="36"/>
                <w:szCs w:val="36"/>
              </w:rPr>
            </w:pPr>
            <w:r w:rsidRPr="0058212B">
              <w:rPr>
                <w:rFonts w:ascii="Rockwell Condensed" w:hAnsi="Rockwell Condensed"/>
                <w:sz w:val="24"/>
                <w:szCs w:val="24"/>
              </w:rPr>
              <w:t>The</w:t>
            </w:r>
            <w:r>
              <w:rPr>
                <w:rFonts w:ascii="Rockwell Condensed" w:hAnsi="Rockwell Condensed"/>
                <w:sz w:val="24"/>
                <w:szCs w:val="24"/>
              </w:rPr>
              <w:t xml:space="preserve"> tools that are staples in your collection. Tools that you use with your students on a regular basis to make learning more transparent.</w:t>
            </w: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  <w:tr w:rsidR="00816A4E" w:rsidTr="0081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Default="00816A4E" w:rsidP="00816A4E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  <w:r>
              <w:rPr>
                <w:rFonts w:ascii="Rockwell Extra Bold" w:hAnsi="Rockwell Extra Bold"/>
                <w:sz w:val="36"/>
                <w:szCs w:val="36"/>
              </w:rPr>
              <w:t>Level Three</w:t>
            </w:r>
          </w:p>
        </w:tc>
      </w:tr>
      <w:tr w:rsidR="00816A4E" w:rsidTr="0081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16A4E" w:rsidRDefault="0058212B" w:rsidP="0058212B">
            <w:pPr>
              <w:rPr>
                <w:rFonts w:ascii="Rockwell Extra Bold" w:hAnsi="Rockwell Extra Bold"/>
                <w:sz w:val="36"/>
                <w:szCs w:val="36"/>
              </w:rPr>
            </w:pPr>
            <w:r w:rsidRPr="0058212B">
              <w:rPr>
                <w:rFonts w:ascii="Rockwell Condensed" w:hAnsi="Rockwell Condensed"/>
                <w:sz w:val="24"/>
                <w:szCs w:val="24"/>
              </w:rPr>
              <w:t>Tools</w:t>
            </w:r>
            <w:r>
              <w:rPr>
                <w:rFonts w:ascii="Rockwell Condensed" w:hAnsi="Rockwell Condensed"/>
                <w:sz w:val="24"/>
                <w:szCs w:val="24"/>
              </w:rPr>
              <w:t xml:space="preserve"> that are used to support individual assignments or in conjunction with the Level Two tools. These tools may be used only one time and </w:t>
            </w:r>
            <w:proofErr w:type="gramStart"/>
            <w:r>
              <w:rPr>
                <w:rFonts w:ascii="Rockwell Condensed" w:hAnsi="Rockwell Condensed"/>
                <w:sz w:val="24"/>
                <w:szCs w:val="24"/>
              </w:rPr>
              <w:t>for  very</w:t>
            </w:r>
            <w:proofErr w:type="gramEnd"/>
            <w:r>
              <w:rPr>
                <w:rFonts w:ascii="Rockwell Condensed" w:hAnsi="Rockwell Condensed"/>
                <w:sz w:val="24"/>
                <w:szCs w:val="24"/>
              </w:rPr>
              <w:t xml:space="preserve"> specific purposes.</w:t>
            </w:r>
          </w:p>
        </w:tc>
        <w:tc>
          <w:tcPr>
            <w:tcW w:w="7488" w:type="dxa"/>
          </w:tcPr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  <w:p w:rsidR="00816A4E" w:rsidRDefault="00816A4E" w:rsidP="00816A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</w:tbl>
    <w:p w:rsidR="00816A4E" w:rsidRDefault="00960FD1">
      <w:r>
        <w:rPr>
          <w:noProof/>
        </w:rPr>
        <w:lastRenderedPageBreak/>
        <w:drawing>
          <wp:inline distT="0" distB="0" distL="0" distR="0">
            <wp:extent cx="5981700" cy="4314825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40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40FA6" w:rsidTr="00340FA6">
        <w:tc>
          <w:tcPr>
            <w:tcW w:w="3192" w:type="dxa"/>
            <w:shd w:val="clear" w:color="auto" w:fill="FF99FF"/>
          </w:tcPr>
          <w:p w:rsidR="00340FA6" w:rsidRPr="00960FD1" w:rsidRDefault="00340FA6" w:rsidP="00340FA6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960FD1">
              <w:rPr>
                <w:rFonts w:ascii="Rockwell Extra Bold" w:hAnsi="Rockwell Extra Bold"/>
                <w:sz w:val="28"/>
                <w:szCs w:val="28"/>
              </w:rPr>
              <w:t>Technology</w:t>
            </w:r>
          </w:p>
        </w:tc>
        <w:tc>
          <w:tcPr>
            <w:tcW w:w="3192" w:type="dxa"/>
            <w:shd w:val="clear" w:color="auto" w:fill="FFFF00"/>
          </w:tcPr>
          <w:p w:rsidR="00340FA6" w:rsidRPr="00960FD1" w:rsidRDefault="00340FA6" w:rsidP="00340FA6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960FD1">
              <w:rPr>
                <w:rFonts w:ascii="Rockwell Extra Bold" w:hAnsi="Rockwell Extra Bold"/>
                <w:sz w:val="28"/>
                <w:szCs w:val="28"/>
              </w:rPr>
              <w:t>Pedagogy</w:t>
            </w:r>
          </w:p>
        </w:tc>
        <w:tc>
          <w:tcPr>
            <w:tcW w:w="3192" w:type="dxa"/>
            <w:shd w:val="clear" w:color="auto" w:fill="00B0F0"/>
          </w:tcPr>
          <w:p w:rsidR="00340FA6" w:rsidRPr="00960FD1" w:rsidRDefault="00340FA6" w:rsidP="00340FA6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bookmarkStart w:id="0" w:name="_GoBack"/>
            <w:bookmarkEnd w:id="0"/>
            <w:r w:rsidRPr="00960FD1">
              <w:rPr>
                <w:rFonts w:ascii="Rockwell Extra Bold" w:hAnsi="Rockwell Extra Bold"/>
                <w:sz w:val="28"/>
                <w:szCs w:val="28"/>
              </w:rPr>
              <w:t>Content/Skills</w:t>
            </w:r>
          </w:p>
        </w:tc>
      </w:tr>
      <w:tr w:rsidR="00340FA6" w:rsidTr="00340FA6">
        <w:tc>
          <w:tcPr>
            <w:tcW w:w="3192" w:type="dxa"/>
          </w:tcPr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340FA6" w:rsidRDefault="00340FA6" w:rsidP="00340FA6">
            <w:pPr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3192" w:type="dxa"/>
          </w:tcPr>
          <w:p w:rsidR="00340FA6" w:rsidRDefault="00340FA6" w:rsidP="00340FA6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3192" w:type="dxa"/>
          </w:tcPr>
          <w:p w:rsidR="00340FA6" w:rsidRDefault="00340FA6" w:rsidP="00340FA6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</w:tbl>
    <w:p w:rsid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p w:rsid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p w:rsidR="009B7882" w:rsidRP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sectPr w:rsidR="009B7882" w:rsidRPr="009B7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82"/>
    <w:rsid w:val="001338C7"/>
    <w:rsid w:val="00340FA6"/>
    <w:rsid w:val="0058212B"/>
    <w:rsid w:val="00816A4E"/>
    <w:rsid w:val="0091645D"/>
    <w:rsid w:val="00960FD1"/>
    <w:rsid w:val="009B7882"/>
    <w:rsid w:val="00B4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16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16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5" Type="http://schemas.openxmlformats.org/officeDocument/2006/relationships/image" Target="media/image1.pn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478AE7-806B-4416-93F3-5A1C30BB9245}" type="doc">
      <dgm:prSet loTypeId="urn:microsoft.com/office/officeart/2005/8/layout/venn1" loCatId="relationship" qsTypeId="urn:microsoft.com/office/officeart/2005/8/quickstyle/3d7" qsCatId="3D" csTypeId="urn:microsoft.com/office/officeart/2005/8/colors/colorful5" csCatId="colorful" phldr="1"/>
      <dgm:spPr/>
    </dgm:pt>
    <dgm:pt modelId="{4686E358-DCFE-4A13-AEDF-46C44CE4E162}">
      <dgm:prSet phldrT="[Text]"/>
      <dgm:spPr>
        <a:solidFill>
          <a:srgbClr val="FF99FF">
            <a:alpha val="50000"/>
          </a:srgbClr>
        </a:solidFill>
      </dgm:spPr>
      <dgm:t>
        <a:bodyPr/>
        <a:lstStyle/>
        <a:p>
          <a:r>
            <a:rPr lang="en-US"/>
            <a:t>T</a:t>
          </a:r>
        </a:p>
      </dgm:t>
    </dgm:pt>
    <dgm:pt modelId="{3610DC4C-9507-4C4A-B4FF-0EDE41E9DD6A}" type="parTrans" cxnId="{60DE094D-E0FA-4A32-8429-D26F23F2C548}">
      <dgm:prSet/>
      <dgm:spPr/>
      <dgm:t>
        <a:bodyPr/>
        <a:lstStyle/>
        <a:p>
          <a:endParaRPr lang="en-US"/>
        </a:p>
      </dgm:t>
    </dgm:pt>
    <dgm:pt modelId="{17158389-1CD5-4E41-8038-3A8A636E9445}" type="sibTrans" cxnId="{60DE094D-E0FA-4A32-8429-D26F23F2C548}">
      <dgm:prSet/>
      <dgm:spPr/>
      <dgm:t>
        <a:bodyPr/>
        <a:lstStyle/>
        <a:p>
          <a:endParaRPr lang="en-US"/>
        </a:p>
      </dgm:t>
    </dgm:pt>
    <dgm:pt modelId="{EDD13D0C-3D28-44CA-921D-712FDEE5303D}">
      <dgm:prSet phldrT="[Text]"/>
      <dgm:spPr>
        <a:solidFill>
          <a:srgbClr val="00B0F0">
            <a:alpha val="50000"/>
          </a:srgbClr>
        </a:solidFill>
      </dgm:spPr>
      <dgm:t>
        <a:bodyPr/>
        <a:lstStyle/>
        <a:p>
          <a:r>
            <a:rPr lang="en-US"/>
            <a:t>C</a:t>
          </a:r>
        </a:p>
      </dgm:t>
    </dgm:pt>
    <dgm:pt modelId="{D3D9ADBF-0FBE-44CA-80BF-97D35AA19928}" type="parTrans" cxnId="{5F491052-D142-4C48-8769-1943FD44D480}">
      <dgm:prSet/>
      <dgm:spPr/>
      <dgm:t>
        <a:bodyPr/>
        <a:lstStyle/>
        <a:p>
          <a:endParaRPr lang="en-US"/>
        </a:p>
      </dgm:t>
    </dgm:pt>
    <dgm:pt modelId="{0ADA36DF-CFDC-4E84-8030-3BB5C5777993}" type="sibTrans" cxnId="{5F491052-D142-4C48-8769-1943FD44D480}">
      <dgm:prSet/>
      <dgm:spPr/>
      <dgm:t>
        <a:bodyPr/>
        <a:lstStyle/>
        <a:p>
          <a:endParaRPr lang="en-US"/>
        </a:p>
      </dgm:t>
    </dgm:pt>
    <dgm:pt modelId="{FD91DEEA-EDCB-46C2-A2A3-06E5FA75015D}">
      <dgm:prSet phldrT="[Text]"/>
      <dgm:spPr>
        <a:solidFill>
          <a:srgbClr val="FFFF00">
            <a:alpha val="50000"/>
          </a:srgbClr>
        </a:solidFill>
      </dgm:spPr>
      <dgm:t>
        <a:bodyPr/>
        <a:lstStyle/>
        <a:p>
          <a:r>
            <a:rPr lang="en-US"/>
            <a:t>P</a:t>
          </a:r>
        </a:p>
      </dgm:t>
    </dgm:pt>
    <dgm:pt modelId="{7CF8132D-950C-449B-934F-138565B51409}" type="parTrans" cxnId="{A95ABCDC-E442-4CC9-9648-FC85F301CD6B}">
      <dgm:prSet/>
      <dgm:spPr/>
      <dgm:t>
        <a:bodyPr/>
        <a:lstStyle/>
        <a:p>
          <a:endParaRPr lang="en-US"/>
        </a:p>
      </dgm:t>
    </dgm:pt>
    <dgm:pt modelId="{D264B3D1-1F27-4FB0-9774-1239493B5378}" type="sibTrans" cxnId="{A95ABCDC-E442-4CC9-9648-FC85F301CD6B}">
      <dgm:prSet/>
      <dgm:spPr/>
      <dgm:t>
        <a:bodyPr/>
        <a:lstStyle/>
        <a:p>
          <a:endParaRPr lang="en-US"/>
        </a:p>
      </dgm:t>
    </dgm:pt>
    <dgm:pt modelId="{D4A7D386-5C09-41F0-8CA3-602218D4A533}" type="pres">
      <dgm:prSet presAssocID="{D8478AE7-806B-4416-93F3-5A1C30BB9245}" presName="compositeShape" presStyleCnt="0">
        <dgm:presLayoutVars>
          <dgm:chMax val="7"/>
          <dgm:dir/>
          <dgm:resizeHandles val="exact"/>
        </dgm:presLayoutVars>
      </dgm:prSet>
      <dgm:spPr/>
    </dgm:pt>
    <dgm:pt modelId="{56BF5001-3A30-4907-84BE-14FECCD97E48}" type="pres">
      <dgm:prSet presAssocID="{4686E358-DCFE-4A13-AEDF-46C44CE4E162}" presName="circ1" presStyleLbl="vennNode1" presStyleIdx="0" presStyleCnt="3"/>
      <dgm:spPr/>
    </dgm:pt>
    <dgm:pt modelId="{452FEFA5-36C6-42A4-91C8-9270C94E6CF7}" type="pres">
      <dgm:prSet presAssocID="{4686E358-DCFE-4A13-AEDF-46C44CE4E16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F4C06B9C-A7CB-4622-8AFC-28C719402F72}" type="pres">
      <dgm:prSet presAssocID="{EDD13D0C-3D28-44CA-921D-712FDEE5303D}" presName="circ2" presStyleLbl="vennNode1" presStyleIdx="1" presStyleCnt="3"/>
      <dgm:spPr/>
    </dgm:pt>
    <dgm:pt modelId="{8B8A0FFD-E449-4502-9332-F592C41FD8B8}" type="pres">
      <dgm:prSet presAssocID="{EDD13D0C-3D28-44CA-921D-712FDEE5303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04FC10C6-AA44-4DF7-A739-AAA14AD3F229}" type="pres">
      <dgm:prSet presAssocID="{FD91DEEA-EDCB-46C2-A2A3-06E5FA75015D}" presName="circ3" presStyleLbl="vennNode1" presStyleIdx="2" presStyleCnt="3"/>
      <dgm:spPr/>
    </dgm:pt>
    <dgm:pt modelId="{099208B7-3787-4EC0-986B-809B5553912D}" type="pres">
      <dgm:prSet presAssocID="{FD91DEEA-EDCB-46C2-A2A3-06E5FA75015D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16F158D5-C911-477C-8EF9-B567D0BB1E8C}" type="presOf" srcId="{EDD13D0C-3D28-44CA-921D-712FDEE5303D}" destId="{8B8A0FFD-E449-4502-9332-F592C41FD8B8}" srcOrd="1" destOrd="0" presId="urn:microsoft.com/office/officeart/2005/8/layout/venn1"/>
    <dgm:cxn modelId="{81C5BC53-E51B-4D78-9B79-DD526461FE5A}" type="presOf" srcId="{FD91DEEA-EDCB-46C2-A2A3-06E5FA75015D}" destId="{04FC10C6-AA44-4DF7-A739-AAA14AD3F229}" srcOrd="0" destOrd="0" presId="urn:microsoft.com/office/officeart/2005/8/layout/venn1"/>
    <dgm:cxn modelId="{A95ABCDC-E442-4CC9-9648-FC85F301CD6B}" srcId="{D8478AE7-806B-4416-93F3-5A1C30BB9245}" destId="{FD91DEEA-EDCB-46C2-A2A3-06E5FA75015D}" srcOrd="2" destOrd="0" parTransId="{7CF8132D-950C-449B-934F-138565B51409}" sibTransId="{D264B3D1-1F27-4FB0-9774-1239493B5378}"/>
    <dgm:cxn modelId="{2F35BFB5-A274-4FCB-B296-6C040CCDF641}" type="presOf" srcId="{4686E358-DCFE-4A13-AEDF-46C44CE4E162}" destId="{452FEFA5-36C6-42A4-91C8-9270C94E6CF7}" srcOrd="1" destOrd="0" presId="urn:microsoft.com/office/officeart/2005/8/layout/venn1"/>
    <dgm:cxn modelId="{5F491052-D142-4C48-8769-1943FD44D480}" srcId="{D8478AE7-806B-4416-93F3-5A1C30BB9245}" destId="{EDD13D0C-3D28-44CA-921D-712FDEE5303D}" srcOrd="1" destOrd="0" parTransId="{D3D9ADBF-0FBE-44CA-80BF-97D35AA19928}" sibTransId="{0ADA36DF-CFDC-4E84-8030-3BB5C5777993}"/>
    <dgm:cxn modelId="{60DE094D-E0FA-4A32-8429-D26F23F2C548}" srcId="{D8478AE7-806B-4416-93F3-5A1C30BB9245}" destId="{4686E358-DCFE-4A13-AEDF-46C44CE4E162}" srcOrd="0" destOrd="0" parTransId="{3610DC4C-9507-4C4A-B4FF-0EDE41E9DD6A}" sibTransId="{17158389-1CD5-4E41-8038-3A8A636E9445}"/>
    <dgm:cxn modelId="{DF037892-59BF-4D05-9699-9D1A958CA5DE}" type="presOf" srcId="{FD91DEEA-EDCB-46C2-A2A3-06E5FA75015D}" destId="{099208B7-3787-4EC0-986B-809B5553912D}" srcOrd="1" destOrd="0" presId="urn:microsoft.com/office/officeart/2005/8/layout/venn1"/>
    <dgm:cxn modelId="{B1946876-B80E-464B-BE6D-D5F02F89ECB0}" type="presOf" srcId="{4686E358-DCFE-4A13-AEDF-46C44CE4E162}" destId="{56BF5001-3A30-4907-84BE-14FECCD97E48}" srcOrd="0" destOrd="0" presId="urn:microsoft.com/office/officeart/2005/8/layout/venn1"/>
    <dgm:cxn modelId="{6887703C-8D05-4595-A2EB-0A92E3536807}" type="presOf" srcId="{D8478AE7-806B-4416-93F3-5A1C30BB9245}" destId="{D4A7D386-5C09-41F0-8CA3-602218D4A533}" srcOrd="0" destOrd="0" presId="urn:microsoft.com/office/officeart/2005/8/layout/venn1"/>
    <dgm:cxn modelId="{7C22AF5E-F17E-4945-9D7B-63C97EC79547}" type="presOf" srcId="{EDD13D0C-3D28-44CA-921D-712FDEE5303D}" destId="{F4C06B9C-A7CB-4622-8AFC-28C719402F72}" srcOrd="0" destOrd="0" presId="urn:microsoft.com/office/officeart/2005/8/layout/venn1"/>
    <dgm:cxn modelId="{7AF02831-AD03-4377-8E41-1BE14CAE7925}" type="presParOf" srcId="{D4A7D386-5C09-41F0-8CA3-602218D4A533}" destId="{56BF5001-3A30-4907-84BE-14FECCD97E48}" srcOrd="0" destOrd="0" presId="urn:microsoft.com/office/officeart/2005/8/layout/venn1"/>
    <dgm:cxn modelId="{7FC350A9-DCC9-4917-ABB0-64B22154D6EE}" type="presParOf" srcId="{D4A7D386-5C09-41F0-8CA3-602218D4A533}" destId="{452FEFA5-36C6-42A4-91C8-9270C94E6CF7}" srcOrd="1" destOrd="0" presId="urn:microsoft.com/office/officeart/2005/8/layout/venn1"/>
    <dgm:cxn modelId="{77FDE1DA-A29B-4B62-9EFC-73358D5D41FF}" type="presParOf" srcId="{D4A7D386-5C09-41F0-8CA3-602218D4A533}" destId="{F4C06B9C-A7CB-4622-8AFC-28C719402F72}" srcOrd="2" destOrd="0" presId="urn:microsoft.com/office/officeart/2005/8/layout/venn1"/>
    <dgm:cxn modelId="{46AC3089-EF55-431B-AF91-F81C7E77D50C}" type="presParOf" srcId="{D4A7D386-5C09-41F0-8CA3-602218D4A533}" destId="{8B8A0FFD-E449-4502-9332-F592C41FD8B8}" srcOrd="3" destOrd="0" presId="urn:microsoft.com/office/officeart/2005/8/layout/venn1"/>
    <dgm:cxn modelId="{B07F6CBE-3443-4E91-AA24-EBE0D821DE28}" type="presParOf" srcId="{D4A7D386-5C09-41F0-8CA3-602218D4A533}" destId="{04FC10C6-AA44-4DF7-A739-AAA14AD3F229}" srcOrd="4" destOrd="0" presId="urn:microsoft.com/office/officeart/2005/8/layout/venn1"/>
    <dgm:cxn modelId="{4F947782-4FAA-4063-8405-7172462E6B88}" type="presParOf" srcId="{D4A7D386-5C09-41F0-8CA3-602218D4A533}" destId="{099208B7-3787-4EC0-986B-809B5553912D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BF5001-3A30-4907-84BE-14FECCD97E48}">
      <dsp:nvSpPr>
        <dsp:cNvPr id="0" name=""/>
        <dsp:cNvSpPr/>
      </dsp:nvSpPr>
      <dsp:spPr>
        <a:xfrm>
          <a:off x="1696402" y="53935"/>
          <a:ext cx="2588895" cy="2588895"/>
        </a:xfrm>
        <a:prstGeom prst="ellipse">
          <a:avLst/>
        </a:prstGeom>
        <a:solidFill>
          <a:srgbClr val="FF99FF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T</a:t>
          </a:r>
        </a:p>
      </dsp:txBody>
      <dsp:txXfrm>
        <a:off x="2041588" y="506991"/>
        <a:ext cx="1898523" cy="1165002"/>
      </dsp:txXfrm>
    </dsp:sp>
    <dsp:sp modelId="{F4C06B9C-A7CB-4622-8AFC-28C719402F72}">
      <dsp:nvSpPr>
        <dsp:cNvPr id="0" name=""/>
        <dsp:cNvSpPr/>
      </dsp:nvSpPr>
      <dsp:spPr>
        <a:xfrm>
          <a:off x="2630562" y="1671994"/>
          <a:ext cx="2588895" cy="2588895"/>
        </a:xfrm>
        <a:prstGeom prst="ellipse">
          <a:avLst/>
        </a:prstGeom>
        <a:solidFill>
          <a:srgbClr val="00B0F0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C</a:t>
          </a:r>
        </a:p>
      </dsp:txBody>
      <dsp:txXfrm>
        <a:off x="3422332" y="2340792"/>
        <a:ext cx="1553337" cy="1423892"/>
      </dsp:txXfrm>
    </dsp:sp>
    <dsp:sp modelId="{04FC10C6-AA44-4DF7-A739-AAA14AD3F229}">
      <dsp:nvSpPr>
        <dsp:cNvPr id="0" name=""/>
        <dsp:cNvSpPr/>
      </dsp:nvSpPr>
      <dsp:spPr>
        <a:xfrm>
          <a:off x="762242" y="1671994"/>
          <a:ext cx="2588895" cy="2588895"/>
        </a:xfrm>
        <a:prstGeom prst="ellipse">
          <a:avLst/>
        </a:prstGeom>
        <a:solidFill>
          <a:srgbClr val="FFFF00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P</a:t>
          </a:r>
        </a:p>
      </dsp:txBody>
      <dsp:txXfrm>
        <a:off x="1006030" y="2340792"/>
        <a:ext cx="1553337" cy="14238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Helfant, Elizabeth</dc:creator>
  <cp:lastModifiedBy>Helfant, Elizabeth</cp:lastModifiedBy>
  <cp:revision>2</cp:revision>
  <dcterms:created xsi:type="dcterms:W3CDTF">2011-08-04T03:48:00Z</dcterms:created>
  <dcterms:modified xsi:type="dcterms:W3CDTF">2011-08-04T03:48:00Z</dcterms:modified>
</cp:coreProperties>
</file>